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page" w:tblpX="1169" w:tblpY="2641"/>
        <w:tblW w:w="0" w:type="auto"/>
        <w:tblLook w:val="04A0" w:firstRow="1" w:lastRow="0" w:firstColumn="1" w:lastColumn="0" w:noHBand="0" w:noVBand="1"/>
      </w:tblPr>
      <w:tblGrid>
        <w:gridCol w:w="3164"/>
        <w:gridCol w:w="6464"/>
      </w:tblGrid>
      <w:tr w:rsidR="001857FE" w:rsidRPr="0067710B" w14:paraId="6C9C4BDE" w14:textId="77777777" w:rsidTr="0067710B">
        <w:tc>
          <w:tcPr>
            <w:tcW w:w="2751" w:type="dxa"/>
            <w:shd w:val="clear" w:color="auto" w:fill="auto"/>
          </w:tcPr>
          <w:p w14:paraId="2CE20191" w14:textId="77777777" w:rsidR="001857FE" w:rsidRPr="0067710B" w:rsidRDefault="001857FE" w:rsidP="00677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AREA </w:t>
            </w:r>
            <w:r w:rsidR="001D459C"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877" w:type="dxa"/>
            <w:shd w:val="clear" w:color="auto" w:fill="auto"/>
          </w:tcPr>
          <w:p w14:paraId="7562DBEF" w14:textId="77777777" w:rsidR="001857FE" w:rsidRPr="0067710B" w:rsidRDefault="00974C5C" w:rsidP="00677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DESCRIZIONE</w:t>
            </w:r>
          </w:p>
        </w:tc>
      </w:tr>
      <w:tr w:rsidR="00974C5C" w:rsidRPr="0067710B" w14:paraId="11F57723" w14:textId="77777777" w:rsidTr="0067710B">
        <w:tc>
          <w:tcPr>
            <w:tcW w:w="2751" w:type="dxa"/>
            <w:shd w:val="clear" w:color="auto" w:fill="FFFF00"/>
          </w:tcPr>
          <w:p w14:paraId="43178127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77C29898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7F6500D7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60DE4199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49877069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6BF04036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7ADC502C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70FCB239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294E39DB" w14:textId="77777777" w:rsidR="00CC7D36" w:rsidRPr="0067710B" w:rsidRDefault="00CC7D36" w:rsidP="0067710B">
            <w:pPr>
              <w:spacing w:after="258" w:line="259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6771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it-IT"/>
              </w:rPr>
              <w:t xml:space="preserve">AUTOVALUTAZIONE </w:t>
            </w:r>
          </w:p>
          <w:p w14:paraId="390E57DB" w14:textId="77777777" w:rsidR="00F0289A" w:rsidRPr="0067710B" w:rsidRDefault="00F0289A" w:rsidP="0067710B">
            <w:pPr>
              <w:spacing w:line="25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7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 xml:space="preserve">GESTIONE DEL PIANO </w:t>
            </w:r>
          </w:p>
          <w:p w14:paraId="764D4977" w14:textId="77777777" w:rsidR="00F0289A" w:rsidRPr="0067710B" w:rsidRDefault="00F0289A" w:rsidP="0067710B">
            <w:pPr>
              <w:spacing w:line="259" w:lineRule="auto"/>
              <w:ind w:right="8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7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 xml:space="preserve">TRIENNALE DELL’OFFERTA </w:t>
            </w:r>
          </w:p>
          <w:p w14:paraId="0E08636D" w14:textId="77777777" w:rsidR="00974C5C" w:rsidRPr="0067710B" w:rsidRDefault="00F0289A" w:rsidP="0067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FORMATIVA (</w:t>
            </w:r>
            <w:r w:rsidRPr="006771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P.T.O.F.)</w:t>
            </w:r>
          </w:p>
          <w:p w14:paraId="72DB168D" w14:textId="77777777" w:rsidR="00974C5C" w:rsidRPr="0067710B" w:rsidRDefault="00974C5C" w:rsidP="006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D03C6" w14:textId="77777777" w:rsidR="00974C5C" w:rsidRPr="0067710B" w:rsidRDefault="00974C5C" w:rsidP="006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BA24" w14:textId="77777777" w:rsidR="00974C5C" w:rsidRPr="0067710B" w:rsidRDefault="00974C5C" w:rsidP="006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D08A" w14:textId="77777777" w:rsidR="00974C5C" w:rsidRPr="0067710B" w:rsidRDefault="00974C5C" w:rsidP="006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039B0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44820302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4ABA371F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64E18078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3A0A5E20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3AC9C5FF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69BD8F57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2830F64A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79654E1F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3E72E1EA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5851A227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4EC68B55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31DC1B90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641A3B6D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5D66B5D0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4859D802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14:paraId="39C0B0B3" w14:textId="77777777" w:rsidR="00745A23" w:rsidRPr="0067710B" w:rsidRDefault="00745A23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Revisiona, integra e aggiorna il P.T.O.F. nel corso dell’anno</w:t>
            </w:r>
          </w:p>
          <w:p w14:paraId="3047930D" w14:textId="77777777" w:rsidR="00745A23" w:rsidRPr="0067710B" w:rsidRDefault="00745A23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Organizza la realizzazione dei progetti</w:t>
            </w:r>
          </w:p>
          <w:p w14:paraId="44E13343" w14:textId="77777777" w:rsidR="00745A23" w:rsidRPr="0067710B" w:rsidRDefault="00745A23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ind w:right="2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Organizza, coordina le riunioni attinenti al proprio ambito e gli incontri di coordinamento organizzativo</w:t>
            </w:r>
          </w:p>
          <w:p w14:paraId="0E786D81" w14:textId="77777777" w:rsidR="00745A23" w:rsidRPr="0067710B" w:rsidRDefault="00745A23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Gestisce le attività di autoanalisi e di autovalutazione dell’istituto fornendo informazioni riguardo alla qualità dei processi messi in atto, ai risultati prodotti e al grado di soddisfazione raggiunto.</w:t>
            </w: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Verifica le risultanze del RAV e lo stato di avanzamento delle azioni del PdM;</w:t>
            </w:r>
          </w:p>
          <w:p w14:paraId="3D0DB160" w14:textId="77777777" w:rsidR="00745A23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P</w:t>
            </w:r>
            <w:r w:rsidR="00745A23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redispone e coordina, con il NIV ed in sinergia con le FF.SS. delle altre Aree la revisione e l’aggiornamento del P.</w:t>
            </w:r>
            <w:r w:rsidR="00A613ED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T.</w:t>
            </w:r>
            <w:r w:rsidR="00745A23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O.F.;</w:t>
            </w:r>
          </w:p>
          <w:p w14:paraId="515A7C9A" w14:textId="77777777" w:rsidR="00745A23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</w:t>
            </w:r>
            <w:r w:rsidR="00745A23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ura l’elaborazione e la diffusione del P.T.O.F. nelle versioni cartacea/multimediale/di sintesi;</w:t>
            </w:r>
          </w:p>
          <w:p w14:paraId="176AF9CA" w14:textId="77777777" w:rsidR="00745A23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P</w:t>
            </w:r>
            <w:r w:rsidR="00745A23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redispone e coordina le attività di analisi ed autovalutazione di sistema;</w:t>
            </w:r>
          </w:p>
          <w:p w14:paraId="7DFD65B0" w14:textId="77777777" w:rsidR="00745A23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P</w:t>
            </w:r>
            <w:r w:rsidR="00745A23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romuove scelte organizzative coerenti con la vision della scuola; realizza il monitoraggio periodico e sistematico delle attività del PTOF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;</w:t>
            </w:r>
          </w:p>
          <w:p w14:paraId="7D3310B0" w14:textId="77777777" w:rsidR="00745A23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Coordina il NIV;</w:t>
            </w:r>
          </w:p>
          <w:p w14:paraId="2B14249A" w14:textId="77777777" w:rsidR="00745A23" w:rsidRPr="0067710B" w:rsidRDefault="00745A23" w:rsidP="0067710B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Attiva iniziative di formazione/aggiornamento dei docenti;</w:t>
            </w:r>
          </w:p>
          <w:p w14:paraId="3ECCFABE" w14:textId="77777777" w:rsidR="00745A23" w:rsidRPr="0067710B" w:rsidRDefault="00745A23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Opera in sinergia con le altre F.S., i referenti dei singoli progetti, i direttori dei dipartimenti, e i responsabili delle commissioni</w:t>
            </w:r>
            <w:r w:rsidR="00C464AE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;</w:t>
            </w:r>
          </w:p>
          <w:p w14:paraId="58BC19D9" w14:textId="77777777" w:rsidR="00C464AE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Lavora con il Dirigente Scolastico e, relativamente a specifiche questioni di natura economico-amministrativa, con il DSGA per la realizzazione del piano annuale dell’offerta formativa;</w:t>
            </w:r>
          </w:p>
          <w:p w14:paraId="433876F8" w14:textId="77777777" w:rsidR="00C464AE" w:rsidRPr="0067710B" w:rsidRDefault="00C464AE" w:rsidP="0067710B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Svolge un’azione di sostegno operativo per tutti i docenti impegnati nella realizzazione di iniziative progettuali;</w:t>
            </w:r>
          </w:p>
          <w:p w14:paraId="6838D977" w14:textId="77777777" w:rsidR="00C464AE" w:rsidRPr="0067710B" w:rsidRDefault="00C464AE" w:rsidP="0067710B">
            <w:pPr>
              <w:numPr>
                <w:ilvl w:val="0"/>
                <w:numId w:val="1"/>
              </w:numPr>
              <w:spacing w:before="100" w:beforeAutospacing="1" w:after="100" w:afterAutospacing="1" w:line="218" w:lineRule="auto"/>
              <w:ind w:right="2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>Coordinamento e responsabilizzazione del gruppo di lavoro assegnato all’area di competenza;</w:t>
            </w:r>
          </w:p>
          <w:p w14:paraId="67FB8E1C" w14:textId="77777777" w:rsidR="00C464AE" w:rsidRPr="0067710B" w:rsidRDefault="00C464AE" w:rsidP="0067710B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Presentazione di un report di rendicontazione del lavoro svolto in itinere al Collegio Docenti e in chiusura dell’anno scolastico in correlazione al piano delle attività programmato, ai sotto-obiettivi ed ai risultati conseguiti.</w:t>
            </w:r>
          </w:p>
          <w:p w14:paraId="3887A6E2" w14:textId="77777777" w:rsidR="00745A23" w:rsidRPr="0067710B" w:rsidRDefault="00745A23" w:rsidP="0067710B">
            <w:pPr>
              <w:tabs>
                <w:tab w:val="left" w:pos="720"/>
              </w:tabs>
              <w:spacing w:line="240" w:lineRule="atLeast"/>
              <w:ind w:left="720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719F65B" w14:textId="77777777" w:rsidR="00745A23" w:rsidRPr="0067710B" w:rsidRDefault="00745A23" w:rsidP="0067710B">
            <w:pPr>
              <w:spacing w:line="218" w:lineRule="auto"/>
              <w:jc w:val="both"/>
              <w:rPr>
                <w:rFonts w:ascii="Times New Roman" w:eastAsia="Century Schoolbook" w:hAnsi="Times New Roman" w:cs="Times New Roman"/>
                <w:sz w:val="24"/>
              </w:rPr>
            </w:pPr>
          </w:p>
          <w:p w14:paraId="4A0CDB1F" w14:textId="77777777" w:rsidR="00745A23" w:rsidRPr="0067710B" w:rsidRDefault="00745A23" w:rsidP="0067710B">
            <w:pPr>
              <w:spacing w:line="218" w:lineRule="auto"/>
              <w:jc w:val="both"/>
              <w:rPr>
                <w:rFonts w:ascii="Times New Roman" w:eastAsia="Century Schoolbook" w:hAnsi="Times New Roman" w:cs="Times New Roman"/>
                <w:sz w:val="24"/>
              </w:rPr>
            </w:pPr>
          </w:p>
          <w:p w14:paraId="6A3F1AD6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</w:tc>
      </w:tr>
    </w:tbl>
    <w:p w14:paraId="34881494" w14:textId="3FD41502" w:rsidR="00763C3D" w:rsidRPr="0067710B" w:rsidRDefault="0067710B" w:rsidP="0067710B">
      <w:pPr>
        <w:jc w:val="center"/>
        <w:rPr>
          <w:b/>
          <w:sz w:val="32"/>
          <w:szCs w:val="32"/>
        </w:rPr>
      </w:pPr>
      <w:r w:rsidRPr="0067710B">
        <w:rPr>
          <w:b/>
          <w:sz w:val="32"/>
          <w:szCs w:val="32"/>
        </w:rPr>
        <w:t>FUNZIONI STRUMENTALI</w:t>
      </w:r>
    </w:p>
    <w:p w14:paraId="638A4CA7" w14:textId="77777777" w:rsidR="00763C3D" w:rsidRDefault="00763C3D"/>
    <w:p w14:paraId="4BAB892B" w14:textId="77777777" w:rsidR="00763C3D" w:rsidRDefault="00763C3D"/>
    <w:p w14:paraId="0EBA230C" w14:textId="77777777" w:rsidR="00763C3D" w:rsidRDefault="00763C3D"/>
    <w:p w14:paraId="15DF3078" w14:textId="77777777" w:rsidR="00763C3D" w:rsidRDefault="00763C3D"/>
    <w:p w14:paraId="2E532C68" w14:textId="77777777" w:rsidR="00763C3D" w:rsidRDefault="00763C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117C1" w:rsidRPr="0067710B" w14:paraId="6CF8AB0B" w14:textId="77777777" w:rsidTr="00347B26">
        <w:tc>
          <w:tcPr>
            <w:tcW w:w="1696" w:type="dxa"/>
            <w:shd w:val="clear" w:color="auto" w:fill="FFFFFF" w:themeFill="background1"/>
          </w:tcPr>
          <w:p w14:paraId="47DB7031" w14:textId="77777777" w:rsidR="007117C1" w:rsidRPr="0067710B" w:rsidRDefault="007117C1" w:rsidP="001D45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AREA </w:t>
            </w:r>
            <w:r w:rsidR="001D459C"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932" w:type="dxa"/>
            <w:shd w:val="clear" w:color="auto" w:fill="FFFFFF" w:themeFill="background1"/>
          </w:tcPr>
          <w:p w14:paraId="486BDC8B" w14:textId="77777777" w:rsidR="007117C1" w:rsidRPr="0067710B" w:rsidRDefault="007117C1" w:rsidP="001D45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DESCRIZIONE</w:t>
            </w:r>
          </w:p>
        </w:tc>
      </w:tr>
      <w:tr w:rsidR="007117C1" w:rsidRPr="0067710B" w14:paraId="0CC3294B" w14:textId="77777777" w:rsidTr="00A613ED">
        <w:trPr>
          <w:trHeight w:val="9439"/>
        </w:trPr>
        <w:tc>
          <w:tcPr>
            <w:tcW w:w="1696" w:type="dxa"/>
            <w:shd w:val="clear" w:color="auto" w:fill="FFFFFF" w:themeFill="background1"/>
          </w:tcPr>
          <w:p w14:paraId="1AC6AA14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2777617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BFA2C5E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784EE16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1AE96F7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1E23475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034539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835194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D8B9C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41A86D" w14:textId="2DEADD5B" w:rsidR="00751C16" w:rsidRPr="0067710B" w:rsidRDefault="00751C16" w:rsidP="0067710B">
            <w:pPr>
              <w:shd w:val="clear" w:color="auto" w:fill="FFFF00"/>
              <w:spacing w:line="21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710B">
              <w:rPr>
                <w:rFonts w:ascii="Times New Roman" w:eastAsia="Century Schoolbook" w:hAnsi="Times New Roman" w:cs="Times New Roman"/>
                <w:b/>
                <w:sz w:val="32"/>
                <w:szCs w:val="32"/>
              </w:rPr>
              <w:t>“Supporto      ai docenti”</w:t>
            </w:r>
          </w:p>
          <w:p w14:paraId="45E745BF" w14:textId="77777777" w:rsidR="00751C16" w:rsidRPr="0067710B" w:rsidRDefault="00751C16" w:rsidP="009B571D">
            <w:pPr>
              <w:shd w:val="clear" w:color="auto" w:fill="FFFF00"/>
              <w:spacing w:line="218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6B9CA8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F65C4EE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E40A784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167509D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38C72D4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E1DCFAF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8B54DE9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E7A953E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FBC752B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BE7C006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4BE7202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92889AC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3366840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94A0DC7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8FF83C9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D6F5D22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454B426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08FE4A2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B42D1A0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D70B880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862CF85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1BFE859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A417FA9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DCB74CC" w14:textId="77777777" w:rsidR="007117C1" w:rsidRPr="0067710B" w:rsidRDefault="007117C1" w:rsidP="0017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2" w:type="dxa"/>
          </w:tcPr>
          <w:p w14:paraId="314CA05C" w14:textId="77777777" w:rsidR="007117C1" w:rsidRPr="0067710B" w:rsidRDefault="007117C1" w:rsidP="00176441">
            <w:pPr>
              <w:spacing w:line="218" w:lineRule="auto"/>
              <w:jc w:val="both"/>
              <w:rPr>
                <w:rFonts w:ascii="Times New Roman" w:eastAsia="Century Schoolbook" w:hAnsi="Times New Roman" w:cs="Times New Roman"/>
                <w:sz w:val="24"/>
              </w:rPr>
            </w:pPr>
          </w:p>
          <w:p w14:paraId="63B0B2C6" w14:textId="77777777" w:rsidR="007117C1" w:rsidRPr="0067710B" w:rsidRDefault="007117C1" w:rsidP="00176441">
            <w:pPr>
              <w:spacing w:line="218" w:lineRule="auto"/>
              <w:jc w:val="both"/>
              <w:rPr>
                <w:rFonts w:ascii="Times New Roman" w:eastAsia="Century Schoolbook" w:hAnsi="Times New Roman" w:cs="Times New Roman"/>
                <w:sz w:val="24"/>
              </w:rPr>
            </w:pPr>
          </w:p>
          <w:p w14:paraId="0CC74F78" w14:textId="77777777" w:rsidR="00FF1D15" w:rsidRPr="0067710B" w:rsidRDefault="00FF1D15" w:rsidP="00FF1D15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Presiede alla valutazione di sistema: cura la raccolta e la tabulazione dei risultati degli scrutini, dei dati relativi alle prove di verifica comuni, effettua monitoraggi su tutte le attività del PTOF.</w:t>
            </w:r>
          </w:p>
          <w:p w14:paraId="55405388" w14:textId="77777777" w:rsidR="00FF1D15" w:rsidRPr="0067710B" w:rsidRDefault="00FF1D15" w:rsidP="00FF1D15">
            <w:pPr>
              <w:numPr>
                <w:ilvl w:val="0"/>
                <w:numId w:val="3"/>
              </w:numPr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Cura la pubblicizzazione di raccolta foto, video, articoli di tutte le attività dell'Istituto da documentare sul sito e/o sui giornali locali, attraverso l’utilizzo dei vari canali informativi</w:t>
            </w:r>
          </w:p>
          <w:p w14:paraId="1FD1774D" w14:textId="77777777" w:rsidR="00FF1D15" w:rsidRPr="0067710B" w:rsidRDefault="00FF1D15" w:rsidP="00FF1D15">
            <w:pPr>
              <w:numPr>
                <w:ilvl w:val="0"/>
                <w:numId w:val="3"/>
              </w:numPr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>Realizza procedure formalizzate per lo svolgimento delle attività relative alla propria area di intervento per la costituzione di un archivio digitale da allegare alla relazione finale.</w:t>
            </w:r>
          </w:p>
          <w:p w14:paraId="41DA9838" w14:textId="77777777" w:rsidR="00FF1D15" w:rsidRPr="0067710B" w:rsidRDefault="00FF1D15" w:rsidP="00FF1D15">
            <w:pPr>
              <w:spacing w:line="11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7A0E6E9D" w14:textId="77777777" w:rsidR="00FF1D15" w:rsidRPr="0067710B" w:rsidRDefault="00FF1D15" w:rsidP="00FF1D15">
            <w:pPr>
              <w:spacing w:line="10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16B667D0" w14:textId="77777777" w:rsidR="00FF1D15" w:rsidRPr="0067710B" w:rsidRDefault="00FF1D15" w:rsidP="00FF1D15">
            <w:pPr>
              <w:numPr>
                <w:ilvl w:val="0"/>
                <w:numId w:val="4"/>
              </w:numPr>
              <w:tabs>
                <w:tab w:val="left" w:pos="720"/>
              </w:tabs>
              <w:spacing w:line="236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Supporto ed Assistenza informatica: registro digitale, scrutini on line, Pacchetto Scuola NEXT;</w:t>
            </w:r>
          </w:p>
          <w:p w14:paraId="6EB943E4" w14:textId="77777777" w:rsidR="00FF1D15" w:rsidRPr="0067710B" w:rsidRDefault="00FF1D15" w:rsidP="00FF1D15">
            <w:pPr>
              <w:spacing w:line="10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546E7DE9" w14:textId="77777777" w:rsidR="00FF1D15" w:rsidRPr="0067710B" w:rsidRDefault="00FF1D15" w:rsidP="00FF1D15">
            <w:pPr>
              <w:spacing w:line="17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2DE125B1" w14:textId="77777777" w:rsidR="00FF1D15" w:rsidRPr="0067710B" w:rsidRDefault="00FF1D15" w:rsidP="00FF1D15">
            <w:pPr>
              <w:numPr>
                <w:ilvl w:val="0"/>
                <w:numId w:val="4"/>
              </w:numPr>
              <w:tabs>
                <w:tab w:val="left" w:pos="720"/>
              </w:tabs>
              <w:spacing w:line="235" w:lineRule="auto"/>
              <w:ind w:right="2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Svolge un’attività di assistenza e di supporto in merito a questioni di ordine didattico-organizzativo</w:t>
            </w:r>
            <w:r w:rsidR="00C464AE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;</w:t>
            </w:r>
          </w:p>
          <w:p w14:paraId="316FCD2B" w14:textId="77777777" w:rsidR="00FF1D15" w:rsidRPr="0067710B" w:rsidRDefault="00FF1D15" w:rsidP="00FF1D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ge2"/>
            <w:bookmarkEnd w:id="0"/>
            <w:r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>Coordinamento e responsabilizzazione del grup</w:t>
            </w:r>
            <w:r w:rsidR="001D459C"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di lavoro </w:t>
            </w:r>
            <w:r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>assegnato all’area di competenza;</w:t>
            </w:r>
          </w:p>
          <w:p w14:paraId="291ECA9B" w14:textId="77777777" w:rsidR="00FF1D15" w:rsidRPr="0067710B" w:rsidRDefault="00FF1D15" w:rsidP="00FF1D15">
            <w:pPr>
              <w:numPr>
                <w:ilvl w:val="0"/>
                <w:numId w:val="4"/>
              </w:numPr>
              <w:tabs>
                <w:tab w:val="left" w:pos="720"/>
              </w:tabs>
              <w:spacing w:line="236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Symbol" w:hAnsi="Times New Roman" w:cs="Times New Roman"/>
                <w:sz w:val="24"/>
                <w:szCs w:val="24"/>
              </w:rPr>
              <w:t>Presentazione di un report di rendicontazione del lavoro svolto in itinere al Collegio Docenti e in chiusura dell’anno scolastico in correlazione al piano delle attività programmato, ai sotto-obiettivi ed ai risultati conseguiti</w:t>
            </w:r>
            <w:r w:rsidR="00C464AE" w:rsidRPr="0067710B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  <w:p w14:paraId="1D4F69F0" w14:textId="77777777" w:rsidR="00FF1D15" w:rsidRPr="0067710B" w:rsidRDefault="00FF1D15" w:rsidP="00FF1D15">
            <w:pPr>
              <w:spacing w:line="0" w:lineRule="atLeast"/>
              <w:rPr>
                <w:rFonts w:ascii="Times New Roman" w:eastAsia="Century Schoolbook" w:hAnsi="Times New Roman" w:cs="Times New Roman"/>
                <w:b/>
                <w:sz w:val="24"/>
              </w:rPr>
            </w:pPr>
          </w:p>
          <w:p w14:paraId="0A9FD68F" w14:textId="77777777" w:rsidR="00FF1D15" w:rsidRPr="0067710B" w:rsidRDefault="00FF1D15" w:rsidP="00FF1D15">
            <w:pPr>
              <w:spacing w:line="0" w:lineRule="atLeast"/>
              <w:ind w:right="-19"/>
              <w:jc w:val="center"/>
              <w:rPr>
                <w:rFonts w:ascii="Times New Roman" w:eastAsia="Century Schoolbook" w:hAnsi="Times New Roman" w:cs="Times New Roman"/>
                <w:b/>
                <w:sz w:val="40"/>
                <w:szCs w:val="40"/>
              </w:rPr>
            </w:pPr>
          </w:p>
          <w:p w14:paraId="30F6F288" w14:textId="77777777" w:rsidR="007117C1" w:rsidRPr="0067710B" w:rsidRDefault="007117C1" w:rsidP="00176441">
            <w:pPr>
              <w:rPr>
                <w:rFonts w:ascii="Times New Roman" w:hAnsi="Times New Roman" w:cs="Times New Roman"/>
              </w:rPr>
            </w:pPr>
          </w:p>
        </w:tc>
      </w:tr>
    </w:tbl>
    <w:p w14:paraId="3613EC93" w14:textId="77777777" w:rsidR="00763C3D" w:rsidRDefault="00763C3D"/>
    <w:p w14:paraId="3567A46F" w14:textId="77777777" w:rsidR="00763C3D" w:rsidRDefault="00763C3D"/>
    <w:p w14:paraId="641C18C7" w14:textId="77777777" w:rsidR="007117C1" w:rsidRDefault="007117C1"/>
    <w:p w14:paraId="24EF7E0F" w14:textId="77777777" w:rsidR="007117C1" w:rsidRDefault="007117C1"/>
    <w:p w14:paraId="12C3D148" w14:textId="77777777" w:rsidR="001D459C" w:rsidRDefault="001D459C"/>
    <w:p w14:paraId="2A3F266C" w14:textId="77777777" w:rsidR="007117C1" w:rsidRDefault="007117C1"/>
    <w:tbl>
      <w:tblPr>
        <w:tblStyle w:val="Grigliatabella"/>
        <w:tblW w:w="9928" w:type="dxa"/>
        <w:tblLayout w:type="fixed"/>
        <w:tblLook w:val="04A0" w:firstRow="1" w:lastRow="0" w:firstColumn="1" w:lastColumn="0" w:noHBand="0" w:noVBand="1"/>
      </w:tblPr>
      <w:tblGrid>
        <w:gridCol w:w="2943"/>
        <w:gridCol w:w="6985"/>
      </w:tblGrid>
      <w:tr w:rsidR="00384F3D" w:rsidRPr="0067710B" w14:paraId="1CD1F8CB" w14:textId="77777777" w:rsidTr="0067710B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1D247" w14:textId="77777777" w:rsidR="00384F3D" w:rsidRPr="0067710B" w:rsidRDefault="00384F3D" w:rsidP="001D45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AREA </w:t>
            </w:r>
            <w:r w:rsidR="001D459C"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494B40"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CCDD9" w14:textId="77777777" w:rsidR="00384F3D" w:rsidRPr="0067710B" w:rsidRDefault="00384F3D" w:rsidP="001D45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DESCRIZIONE</w:t>
            </w:r>
          </w:p>
        </w:tc>
      </w:tr>
      <w:tr w:rsidR="00384F3D" w:rsidRPr="0067710B" w14:paraId="2BFDC709" w14:textId="77777777" w:rsidTr="0067710B">
        <w:tc>
          <w:tcPr>
            <w:tcW w:w="2943" w:type="dxa"/>
          </w:tcPr>
          <w:p w14:paraId="3E4239FF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DB7B299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B4B4B95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29F6F37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97A73E2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9BC9C51" w14:textId="77777777" w:rsidR="00384F3D" w:rsidRDefault="00384F3D" w:rsidP="00FC2510">
            <w:pPr>
              <w:shd w:val="clear" w:color="auto" w:fill="FFFF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A5E8" w14:textId="77777777" w:rsidR="0067710B" w:rsidRP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8286" w14:textId="77777777" w:rsidR="00384F3D" w:rsidRPr="0067710B" w:rsidRDefault="0076528B" w:rsidP="001D45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B">
              <w:rPr>
                <w:rFonts w:ascii="Times New Roman" w:hAnsi="Times New Roman" w:cs="Times New Roman"/>
                <w:b/>
                <w:sz w:val="28"/>
                <w:szCs w:val="28"/>
              </w:rPr>
              <w:t>INCLUSIONE</w:t>
            </w:r>
            <w:r w:rsidR="00181D98" w:rsidRPr="00677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VALORIZZAZIONE</w:t>
            </w:r>
          </w:p>
          <w:p w14:paraId="7B2D4A3C" w14:textId="77777777" w:rsidR="00D87B90" w:rsidRPr="0067710B" w:rsidRDefault="00D87B90" w:rsidP="00FC2510">
            <w:pPr>
              <w:shd w:val="clear" w:color="auto" w:fill="FFFF00"/>
              <w:spacing w:line="0" w:lineRule="atLeast"/>
              <w:ind w:right="-19"/>
              <w:jc w:val="center"/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67710B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“Supporto agli studenti”</w:t>
            </w:r>
            <w:r w:rsidRPr="0067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385CDDF" w14:textId="77777777" w:rsidR="00D87B90" w:rsidRPr="0067710B" w:rsidRDefault="00D87B90" w:rsidP="00FC2510">
            <w:pPr>
              <w:shd w:val="clear" w:color="auto" w:fill="FFFF00"/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7910C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1C43334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EED346C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D00E79B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6C1ED05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8AE85C6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A4ED62B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D7B1646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6124F6E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77DD3D4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1342D95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9C55E22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3B91040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DB13AA5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323AC26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A901056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3CF87B0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B95399E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6D00B3B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64BD66A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66D5D46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CA02C2E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7CBD42D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19798BD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FCB750E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B569797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4025F48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A0E4EDC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1F41195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B535BCA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7F54C58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87E9E77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C92148C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182DA54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636CC96" w14:textId="77777777" w:rsidR="0067710B" w:rsidRP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ECA0164" w14:textId="77777777" w:rsidR="0067710B" w:rsidRP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3FE75ED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C10F0E1" w14:textId="77777777" w:rsidR="0067710B" w:rsidRPr="0067710B" w:rsidRDefault="0067710B" w:rsidP="00494B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2FB7173" w14:textId="77777777" w:rsidR="0067710B" w:rsidRDefault="0067710B" w:rsidP="00494B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3FEBB6D" w14:textId="77777777" w:rsidR="003F396D" w:rsidRPr="0067710B" w:rsidRDefault="003F396D" w:rsidP="00494B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AREA </w:t>
            </w:r>
            <w:r w:rsidR="00494B40"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3 B</w:t>
            </w:r>
          </w:p>
        </w:tc>
        <w:tc>
          <w:tcPr>
            <w:tcW w:w="6985" w:type="dxa"/>
          </w:tcPr>
          <w:p w14:paraId="7E68F7A8" w14:textId="77777777" w:rsidR="00384F3D" w:rsidRPr="0067710B" w:rsidRDefault="00384F3D" w:rsidP="00B6012F">
            <w:pPr>
              <w:spacing w:before="100" w:beforeAutospacing="1" w:after="100" w:afterAutospacing="1" w:line="218" w:lineRule="auto"/>
              <w:ind w:left="480" w:right="2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1BF1F34A" w14:textId="77777777" w:rsidR="00B406B2" w:rsidRPr="0067710B" w:rsidRDefault="00B406B2" w:rsidP="00B406B2">
            <w:pPr>
              <w:spacing w:line="67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2C0F1482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213" w:lineRule="auto"/>
              <w:ind w:right="8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Promuove interventi connessi alla prevenzione degli abbandoni e della dispersione scolastica</w:t>
            </w:r>
          </w:p>
          <w:p w14:paraId="599282A9" w14:textId="77777777" w:rsidR="00B406B2" w:rsidRPr="0067710B" w:rsidRDefault="00B406B2" w:rsidP="00B406B2">
            <w:pPr>
              <w:spacing w:line="66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64AB7984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214" w:lineRule="auto"/>
              <w:ind w:right="7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Rileva situazioni di disagio e/o di difficoltà di studio e propone modalità/strategie di prevenzione/soluzione</w:t>
            </w:r>
          </w:p>
          <w:p w14:paraId="21619AEA" w14:textId="77777777" w:rsidR="00B406B2" w:rsidRPr="0067710B" w:rsidRDefault="00B406B2" w:rsidP="00B406B2">
            <w:pPr>
              <w:spacing w:line="66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3880D44E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Gestisce procedure (PEI, PDP) e controlla che sia debitamente redatta la documentazione relativa agli alunni con Bisogni Educativi Speciali. Collabora con le Funzioni Strumentali dell'istituto per l'integrazione e modifica del PTOF nelle specifiche aree di competenza.</w:t>
            </w:r>
          </w:p>
          <w:p w14:paraId="415D913F" w14:textId="77777777" w:rsidR="00B406B2" w:rsidRPr="0067710B" w:rsidRDefault="00B406B2" w:rsidP="00B406B2">
            <w:pPr>
              <w:spacing w:line="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A00B8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223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Provvede all'accertamento dei bisogni formativi degli alunni con Bisogni Educativi Speciali raccogliendo le osservazioni operate dai Consigli di Classe e dai Team Docenti dei comportamenti, degli atteggiamenti, delle attitudini, degli interessi e delle difficoltà.</w:t>
            </w:r>
          </w:p>
          <w:p w14:paraId="581A5CB9" w14:textId="77777777" w:rsidR="00B406B2" w:rsidRPr="0067710B" w:rsidRDefault="00B406B2" w:rsidP="00B406B2">
            <w:pPr>
              <w:spacing w:line="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402CC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ind w:right="6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Diffonde e pubblicizza le iniziative di formazione specifica o di aggiornamento;</w:t>
            </w:r>
          </w:p>
          <w:p w14:paraId="45CBFA91" w14:textId="77777777" w:rsidR="00B406B2" w:rsidRPr="0067710B" w:rsidRDefault="00B406B2" w:rsidP="00B406B2">
            <w:pPr>
              <w:spacing w:line="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857D4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ind w:right="3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Fornisce informazioni riguardo alle Associazioni</w:t>
            </w:r>
            <w:r w:rsidR="00C464AE"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Enti, Istituzioni, Università </w:t>
            </w: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ai quali poter fare riferimento per le tematiche in oggetto;</w:t>
            </w:r>
          </w:p>
          <w:p w14:paraId="012E40FA" w14:textId="77777777" w:rsidR="00B406B2" w:rsidRPr="0067710B" w:rsidRDefault="00B406B2" w:rsidP="00B406B2">
            <w:pPr>
              <w:spacing w:line="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F6BF1" w14:textId="77777777" w:rsidR="00B406B2" w:rsidRPr="0067710B" w:rsidRDefault="00B406B2" w:rsidP="00B406B2">
            <w:pPr>
              <w:spacing w:line="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CF470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ind w:right="2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Offre supporto ai colleghi riguardo a specifici materiali didattici e di valutazione;</w:t>
            </w:r>
          </w:p>
          <w:p w14:paraId="261A439B" w14:textId="77777777" w:rsidR="00B406B2" w:rsidRPr="0067710B" w:rsidRDefault="00B406B2" w:rsidP="00B406B2">
            <w:pPr>
              <w:spacing w:line="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05FC2" w14:textId="77777777" w:rsidR="00B406B2" w:rsidRPr="0067710B" w:rsidRDefault="00B406B2" w:rsidP="00B406B2">
            <w:pPr>
              <w:spacing w:line="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67623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ind w:right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Informa eventuali supplenti in servizio nelle classi con alunni con Disturbo Specifico di Apprendimento;</w:t>
            </w:r>
          </w:p>
          <w:p w14:paraId="106EDC55" w14:textId="77777777" w:rsidR="00B406B2" w:rsidRPr="0067710B" w:rsidRDefault="00B406B2" w:rsidP="00B406B2">
            <w:pPr>
              <w:spacing w:line="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76487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Organizza e programma gli incontri tra ASP, scuola e famiglia;</w:t>
            </w:r>
          </w:p>
          <w:p w14:paraId="1EA832A3" w14:textId="77777777" w:rsidR="00B406B2" w:rsidRPr="0067710B" w:rsidRDefault="00B406B2" w:rsidP="00B406B2">
            <w:pPr>
              <w:spacing w:line="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B5568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ind w:right="6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Partecipa agli incontri di verifica iniziale, intermedia e finale, con gli operatori sanitari;</w:t>
            </w:r>
          </w:p>
          <w:p w14:paraId="08F8477C" w14:textId="77777777" w:rsidR="00B406B2" w:rsidRPr="0067710B" w:rsidRDefault="00B406B2" w:rsidP="00B406B2">
            <w:pPr>
              <w:spacing w:line="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B0536" w14:textId="77777777" w:rsidR="00B406B2" w:rsidRPr="0067710B" w:rsidRDefault="00B406B2" w:rsidP="00B406B2">
            <w:pPr>
              <w:spacing w:line="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3C60D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2" w:lineRule="exact"/>
              <w:ind w:righ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Gestisce i fascicoli personali degli alunni diversamente abili; gestisce il passaggio di informazioni relative agli alunni tra le scuole e all’interno dell’istituto al fine di perseguire la continuità educativo-didattica;</w:t>
            </w:r>
          </w:p>
          <w:p w14:paraId="56B1CDF8" w14:textId="77777777" w:rsidR="00B406B2" w:rsidRPr="0067710B" w:rsidRDefault="00B406B2" w:rsidP="00B406B2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7767C" w14:textId="77777777" w:rsidR="00B406B2" w:rsidRPr="0067710B" w:rsidRDefault="00A613ED" w:rsidP="00B406B2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Cambria" w:hAnsi="Times New Roman" w:cs="Times New Roman"/>
                <w:sz w:val="28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F</w:t>
            </w:r>
            <w:r w:rsidR="00B406B2"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avorisce i rapporti tra Enti Locali e Ambito territoriale;</w:t>
            </w:r>
          </w:p>
          <w:p w14:paraId="30C9799F" w14:textId="77777777" w:rsidR="00B406B2" w:rsidRPr="0067710B" w:rsidRDefault="00B406B2" w:rsidP="00B406B2">
            <w:pPr>
              <w:spacing w:line="14" w:lineRule="exact"/>
              <w:rPr>
                <w:rFonts w:ascii="Times New Roman" w:eastAsia="Times New Roman" w:hAnsi="Times New Roman" w:cs="Times New Roman"/>
              </w:rPr>
            </w:pPr>
          </w:p>
          <w:p w14:paraId="3C4B84EE" w14:textId="77777777" w:rsidR="00B406B2" w:rsidRPr="0067710B" w:rsidRDefault="00B406B2" w:rsidP="00B406B2">
            <w:pPr>
              <w:spacing w:line="1" w:lineRule="exact"/>
              <w:rPr>
                <w:rFonts w:ascii="Times New Roman" w:eastAsia="Symbol" w:hAnsi="Times New Roman" w:cs="Times New Roman"/>
                <w:sz w:val="24"/>
              </w:rPr>
            </w:pPr>
          </w:p>
          <w:p w14:paraId="383772D5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0" w:lineRule="atLeast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Diffonde la cultura dell’inclusione</w:t>
            </w:r>
          </w:p>
          <w:p w14:paraId="423D1D16" w14:textId="77777777" w:rsidR="00B406B2" w:rsidRPr="0067710B" w:rsidRDefault="00B406B2" w:rsidP="00B406B2">
            <w:pPr>
              <w:spacing w:line="63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3D91A850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223" w:lineRule="auto"/>
              <w:ind w:right="4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Condivide con il Dirigente scolastico, lo staff dirigenziale e le altre F.S. impegni e responsabilità per sostenere il processo di inclusione degli studenti con bisogni speciali</w:t>
            </w:r>
          </w:p>
          <w:p w14:paraId="17F2DE4E" w14:textId="77777777" w:rsidR="00B406B2" w:rsidRPr="0067710B" w:rsidRDefault="00B406B2" w:rsidP="00B406B2">
            <w:pPr>
              <w:spacing w:line="66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5B4716A0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213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Promuove attività di sensibilizzazione e di riflessione didattico/pedagogica per coinvolgere e impegnare l’intera comunità scolastica nel processo di inclusione.</w:t>
            </w:r>
            <w:r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3BCC1E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213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Coordinamento e responsabilizzazione del gruppo di lavoro  assegnato all’area di competenza;</w:t>
            </w:r>
          </w:p>
          <w:p w14:paraId="7E128C7C" w14:textId="77777777" w:rsidR="00612296" w:rsidRPr="0067710B" w:rsidRDefault="00612296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bookmarkStart w:id="1" w:name="page3"/>
            <w:bookmarkEnd w:id="1"/>
          </w:p>
          <w:p w14:paraId="28A47F56" w14:textId="77777777" w:rsidR="00612296" w:rsidRPr="0067710B" w:rsidRDefault="00612296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  <w:p w14:paraId="49B5DDAF" w14:textId="77777777" w:rsidR="00A613ED" w:rsidRPr="0067710B" w:rsidRDefault="00A613ED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  <w:p w14:paraId="26A46705" w14:textId="77777777" w:rsidR="0067710B" w:rsidRPr="0067710B" w:rsidRDefault="0067710B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  <w:p w14:paraId="00F594D9" w14:textId="77777777" w:rsidR="0067710B" w:rsidRPr="0067710B" w:rsidRDefault="0067710B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  <w:p w14:paraId="685C09A5" w14:textId="77777777" w:rsidR="0067710B" w:rsidRPr="0067710B" w:rsidRDefault="0067710B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  <w:p w14:paraId="218FFD86" w14:textId="77777777" w:rsidR="00384F3D" w:rsidRPr="0067710B" w:rsidRDefault="0076528B" w:rsidP="001D459C">
            <w:pPr>
              <w:jc w:val="center"/>
              <w:rPr>
                <w:rFonts w:ascii="Times New Roman" w:eastAsia="Century Schoolbook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DESCRIZIONE</w:t>
            </w:r>
          </w:p>
        </w:tc>
      </w:tr>
      <w:tr w:rsidR="00D96AF4" w:rsidRPr="0067710B" w14:paraId="6899A8C0" w14:textId="77777777" w:rsidTr="0067710B">
        <w:tc>
          <w:tcPr>
            <w:tcW w:w="2943" w:type="dxa"/>
          </w:tcPr>
          <w:p w14:paraId="41C97771" w14:textId="0B2A5884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8F7F55A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B8C6C98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52EB01A" w14:textId="77777777" w:rsidR="001D459C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33C1D25" w14:textId="77777777" w:rsid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4370282" w14:textId="77777777" w:rsid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D682EFD" w14:textId="77777777" w:rsid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0DF59C2" w14:textId="77777777" w:rsid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38323A4" w14:textId="77777777" w:rsid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8FB4550" w14:textId="77777777" w:rsidR="0067710B" w:rsidRP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B26A7B8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4FD0240" w14:textId="51468E95" w:rsidR="00D96AF4" w:rsidRPr="0067710B" w:rsidRDefault="00494B40" w:rsidP="000309F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ORIENTAMENTO IN ENTRATA </w:t>
            </w:r>
            <w:r w:rsidR="000309F8" w:rsidRPr="0067710B">
              <w:rPr>
                <w:rFonts w:ascii="Times New Roman" w:hAnsi="Times New Roman" w:cs="Times New Roman"/>
                <w:b/>
                <w:sz w:val="28"/>
                <w:szCs w:val="28"/>
              </w:rPr>
              <w:t>e IN ITINERE</w:t>
            </w:r>
          </w:p>
          <w:p w14:paraId="1AD8D32E" w14:textId="04C6A3EE" w:rsidR="000309F8" w:rsidRPr="0067710B" w:rsidRDefault="000309F8" w:rsidP="000309F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B">
              <w:rPr>
                <w:rFonts w:ascii="Times New Roman" w:hAnsi="Times New Roman" w:cs="Times New Roman"/>
                <w:b/>
                <w:sz w:val="28"/>
                <w:szCs w:val="28"/>
              </w:rPr>
              <w:t>“Supporto agli s</w:t>
            </w:r>
            <w:r w:rsidR="00C20FA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bookmarkStart w:id="2" w:name="_GoBack"/>
            <w:bookmarkEnd w:id="2"/>
            <w:r w:rsidRPr="0067710B">
              <w:rPr>
                <w:rFonts w:ascii="Times New Roman" w:hAnsi="Times New Roman" w:cs="Times New Roman"/>
                <w:b/>
                <w:sz w:val="28"/>
                <w:szCs w:val="28"/>
              </w:rPr>
              <w:t>udenti”</w:t>
            </w:r>
          </w:p>
          <w:p w14:paraId="594C4B3B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EEF0B8C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39AD008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52B720A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EC2A6C6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C84DC29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FFEEFC1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2409774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2FF1CE5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00482A4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8149464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88D6665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39DEEA9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CD98530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FD75A55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3B124D4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DDEAA76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23E5BB7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D515611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45FBB2A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79C372A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EFD183B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E975E55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00AC6FB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8807ECC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48D3C71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95476D8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860145D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8F9E9BC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688A2BE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2D83DE0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CCA6E99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D01D493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A44E1F2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F9CD2E3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DEA6414" w14:textId="77777777" w:rsidR="00D96AF4" w:rsidRPr="0067710B" w:rsidRDefault="00D96AF4" w:rsidP="0017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</w:tcPr>
          <w:p w14:paraId="340E3785" w14:textId="77777777" w:rsidR="00494B40" w:rsidRPr="0067710B" w:rsidRDefault="00494B40" w:rsidP="00494B40">
            <w:pPr>
              <w:pStyle w:val="Paragrafoelenco"/>
              <w:spacing w:line="218" w:lineRule="auto"/>
              <w:ind w:left="1202"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3A8C63AB" w14:textId="77777777" w:rsidR="000309F8" w:rsidRPr="0067710B" w:rsidRDefault="000309F8" w:rsidP="00494B40">
            <w:pPr>
              <w:pStyle w:val="Paragrafoelenco"/>
              <w:spacing w:line="218" w:lineRule="auto"/>
              <w:ind w:left="1202"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2074C482" w14:textId="249B4B45" w:rsidR="00494B40" w:rsidRPr="0067710B" w:rsidRDefault="00494B40" w:rsidP="00494B40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Coordinamento delle azioni relative alle fasi di passaggio tra gli alunni provenienti dalla scuola secondaria di primo grado e la scu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ola secondaria di secondo grado</w:t>
            </w:r>
          </w:p>
          <w:p w14:paraId="3AA364E0" w14:textId="3B767B0F" w:rsidR="00494B40" w:rsidRPr="0067710B" w:rsidRDefault="00494B40" w:rsidP="00494B40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Organizzazione incontri tra la scuola e le famiglie degli studenti delle classi prime per favorire la conoscenza della nuova realtà 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scolastica</w:t>
            </w:r>
          </w:p>
          <w:p w14:paraId="2961C150" w14:textId="7E014A01" w:rsidR="00494B40" w:rsidRPr="0067710B" w:rsidRDefault="00494B40" w:rsidP="00494B40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Coordinamento delle attività di orientamento con la 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commissione orientamento</w:t>
            </w:r>
            <w:r w:rsidR="00214F3C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(Promuovere incontri informativi e organizzare gli open day) </w:t>
            </w:r>
          </w:p>
          <w:p w14:paraId="2641EF08" w14:textId="0B414053" w:rsidR="00494B40" w:rsidRPr="0067710B" w:rsidRDefault="00494B40" w:rsidP="00494B40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Predisposizione e implementazione, in accordo con il 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D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irigente 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colastico e altro staff interessato, del progetto di ori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entamento generale della scuola</w:t>
            </w:r>
          </w:p>
          <w:p w14:paraId="4A7BDEFF" w14:textId="1DACBDEF" w:rsidR="00494B40" w:rsidRPr="0067710B" w:rsidRDefault="00494B40" w:rsidP="00494B40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I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ndividuazione delle priorità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e delle esigenze degli studenti dal punto di vista orientativo in base agli indirizzi di studio 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frequentati </w:t>
            </w:r>
            <w:r w:rsidR="000309F8" w:rsidRPr="0067710B">
              <w:rPr>
                <w:rFonts w:ascii="Times New Roman" w:eastAsia="Century Schoolbook" w:hAnsi="Times New Roman" w:cs="Times New Roman"/>
                <w:i/>
                <w:sz w:val="24"/>
                <w:szCs w:val="24"/>
              </w:rPr>
              <w:t>(In itinere)</w:t>
            </w:r>
          </w:p>
          <w:p w14:paraId="4ED7B04D" w14:textId="2E5ED439" w:rsidR="00494B40" w:rsidRPr="0067710B" w:rsidRDefault="000309F8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upporto agli studenti nella preparazione di esperienze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educative e formative successive, incoraggiandoli ad esplorare e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sperimentare opportunità 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di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apprendimento anche innovative </w:t>
            </w:r>
            <w:r w:rsidRPr="0067710B">
              <w:rPr>
                <w:rFonts w:ascii="Times New Roman" w:eastAsia="Century Schoolbook" w:hAnsi="Times New Roman" w:cs="Times New Roman"/>
                <w:i/>
                <w:sz w:val="24"/>
                <w:szCs w:val="24"/>
              </w:rPr>
              <w:t>(In itinere)</w:t>
            </w:r>
          </w:p>
          <w:p w14:paraId="593AE31D" w14:textId="3E133ECC" w:rsidR="00494B40" w:rsidRPr="0067710B" w:rsidRDefault="000309F8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A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ffiancamento e supporto agli studenti in relazione alle scelte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e ai momenti di transizione, con particolare riguardo alla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pianificazione del passaggio al triennio </w:t>
            </w:r>
            <w:r w:rsidRPr="0067710B">
              <w:rPr>
                <w:rFonts w:ascii="Times New Roman" w:eastAsia="Century Schoolbook" w:hAnsi="Times New Roman" w:cs="Times New Roman"/>
                <w:i/>
                <w:sz w:val="24"/>
                <w:szCs w:val="24"/>
              </w:rPr>
              <w:t>(In itinere)</w:t>
            </w:r>
          </w:p>
          <w:p w14:paraId="18345F43" w14:textId="2195139D" w:rsidR="00494B40" w:rsidRPr="0067710B" w:rsidRDefault="000309F8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viluppo e gestione del processo di orientamento anche in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relazione agli alunni 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BES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in collaborazione con il referente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dell’inclusione di istituto</w:t>
            </w:r>
          </w:p>
          <w:p w14:paraId="3630FDFE" w14:textId="7DE868CA" w:rsidR="000309F8" w:rsidRDefault="000309F8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Condurre indagini di follow up per stabilire se sono state soddisfatte le esigenze di orientamento degli alunni</w:t>
            </w:r>
          </w:p>
          <w:p w14:paraId="1280F384" w14:textId="4E61D830" w:rsidR="00214F3C" w:rsidRPr="0067710B" w:rsidRDefault="00214F3C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Realizzare video e brochoure informativi </w:t>
            </w:r>
          </w:p>
          <w:p w14:paraId="62DA37C0" w14:textId="065DA318" w:rsidR="000309F8" w:rsidRPr="0067710B" w:rsidRDefault="000309F8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Interazione con il dirigente scolastico, i collaboratori del Dirigente Scolastico, le altre funzioni strumentali, i coordinatori di classe, il dsga</w:t>
            </w:r>
          </w:p>
        </w:tc>
      </w:tr>
    </w:tbl>
    <w:p w14:paraId="69EBAC15" w14:textId="77777777" w:rsidR="007117C1" w:rsidRDefault="007117C1"/>
    <w:sectPr w:rsidR="00711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ABA39" w14:textId="77777777" w:rsidR="00E062C7" w:rsidRDefault="00E062C7" w:rsidP="00745A23">
      <w:pPr>
        <w:spacing w:after="0" w:line="240" w:lineRule="auto"/>
      </w:pPr>
      <w:r>
        <w:separator/>
      </w:r>
    </w:p>
  </w:endnote>
  <w:endnote w:type="continuationSeparator" w:id="0">
    <w:p w14:paraId="6F9065AC" w14:textId="77777777" w:rsidR="00E062C7" w:rsidRDefault="00E062C7" w:rsidP="0074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075CB" w14:textId="77777777" w:rsidR="00E062C7" w:rsidRDefault="00E062C7" w:rsidP="00745A23">
      <w:pPr>
        <w:spacing w:after="0" w:line="240" w:lineRule="auto"/>
      </w:pPr>
      <w:r>
        <w:separator/>
      </w:r>
    </w:p>
  </w:footnote>
  <w:footnote w:type="continuationSeparator" w:id="0">
    <w:p w14:paraId="79F8BEC3" w14:textId="77777777" w:rsidR="00E062C7" w:rsidRDefault="00E062C7" w:rsidP="0074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061"/>
    <w:multiLevelType w:val="hybridMultilevel"/>
    <w:tmpl w:val="942CD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1EE7"/>
    <w:multiLevelType w:val="hybridMultilevel"/>
    <w:tmpl w:val="6B806C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BD225D"/>
    <w:multiLevelType w:val="hybridMultilevel"/>
    <w:tmpl w:val="6492B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172A"/>
    <w:multiLevelType w:val="hybridMultilevel"/>
    <w:tmpl w:val="85629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D24CF"/>
    <w:multiLevelType w:val="hybridMultilevel"/>
    <w:tmpl w:val="52D05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9054C"/>
    <w:multiLevelType w:val="hybridMultilevel"/>
    <w:tmpl w:val="1652C7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CE62A8"/>
    <w:multiLevelType w:val="multilevel"/>
    <w:tmpl w:val="1D66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8"/>
    <w:rsid w:val="0000229A"/>
    <w:rsid w:val="000309F8"/>
    <w:rsid w:val="000F77DC"/>
    <w:rsid w:val="00176441"/>
    <w:rsid w:val="00181D98"/>
    <w:rsid w:val="001857FE"/>
    <w:rsid w:val="00190C41"/>
    <w:rsid w:val="001D2BEB"/>
    <w:rsid w:val="001D459C"/>
    <w:rsid w:val="00214F3C"/>
    <w:rsid w:val="002D35CE"/>
    <w:rsid w:val="00347B26"/>
    <w:rsid w:val="00384F3D"/>
    <w:rsid w:val="003F396D"/>
    <w:rsid w:val="00494B40"/>
    <w:rsid w:val="0060293A"/>
    <w:rsid w:val="0060540E"/>
    <w:rsid w:val="00612296"/>
    <w:rsid w:val="0067710B"/>
    <w:rsid w:val="007117C1"/>
    <w:rsid w:val="00745A23"/>
    <w:rsid w:val="00751C16"/>
    <w:rsid w:val="00763C3D"/>
    <w:rsid w:val="0076528B"/>
    <w:rsid w:val="007B7445"/>
    <w:rsid w:val="007E7138"/>
    <w:rsid w:val="008A6599"/>
    <w:rsid w:val="00974C5C"/>
    <w:rsid w:val="009B571D"/>
    <w:rsid w:val="00A33306"/>
    <w:rsid w:val="00A41D0B"/>
    <w:rsid w:val="00A613ED"/>
    <w:rsid w:val="00A971CD"/>
    <w:rsid w:val="00AB63B2"/>
    <w:rsid w:val="00B406B2"/>
    <w:rsid w:val="00B6012F"/>
    <w:rsid w:val="00C175A2"/>
    <w:rsid w:val="00C20FAF"/>
    <w:rsid w:val="00C464AE"/>
    <w:rsid w:val="00CA54D1"/>
    <w:rsid w:val="00CC7D36"/>
    <w:rsid w:val="00D36139"/>
    <w:rsid w:val="00D47744"/>
    <w:rsid w:val="00D55CF7"/>
    <w:rsid w:val="00D87B90"/>
    <w:rsid w:val="00D96AF4"/>
    <w:rsid w:val="00E062C7"/>
    <w:rsid w:val="00E54D04"/>
    <w:rsid w:val="00E611FB"/>
    <w:rsid w:val="00F0289A"/>
    <w:rsid w:val="00F21D38"/>
    <w:rsid w:val="00F85E06"/>
    <w:rsid w:val="00FC2510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181A05F"/>
  <w15:docId w15:val="{CA08D2E6-BA22-4D2D-978D-9B756C0A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5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A23"/>
  </w:style>
  <w:style w:type="paragraph" w:styleId="Pidipagina">
    <w:name w:val="footer"/>
    <w:basedOn w:val="Normale"/>
    <w:link w:val="PidipaginaCarattere"/>
    <w:uiPriority w:val="99"/>
    <w:unhideWhenUsed/>
    <w:rsid w:val="00745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A23"/>
  </w:style>
  <w:style w:type="paragraph" w:styleId="Paragrafoelenco">
    <w:name w:val="List Paragraph"/>
    <w:basedOn w:val="Normale"/>
    <w:uiPriority w:val="34"/>
    <w:qFormat/>
    <w:rsid w:val="0049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Account Microsoft</cp:lastModifiedBy>
  <cp:revision>5</cp:revision>
  <dcterms:created xsi:type="dcterms:W3CDTF">2023-09-11T15:58:00Z</dcterms:created>
  <dcterms:modified xsi:type="dcterms:W3CDTF">2024-09-10T04:37:00Z</dcterms:modified>
</cp:coreProperties>
</file>